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72151" w14:textId="402D460B" w:rsidR="005C3B37" w:rsidRPr="00D46B4E" w:rsidRDefault="00D46B4E">
      <w:pPr>
        <w:rPr>
          <w:u w:val="single"/>
        </w:rPr>
      </w:pPr>
      <w:r w:rsidRPr="00D46B4E">
        <w:rPr>
          <w:u w:val="single"/>
        </w:rPr>
        <w:t>Data Dictionary</w:t>
      </w:r>
    </w:p>
    <w:p w14:paraId="1FE403A9" w14:textId="77777777" w:rsidR="00D46B4E" w:rsidRDefault="00D46B4E"/>
    <w:p w14:paraId="19509B44" w14:textId="77777777" w:rsidR="00D46B4E" w:rsidRDefault="00D46B4E">
      <w:r>
        <w:t xml:space="preserve">The file “TEDDY_Proteomics_Data.csv” </w:t>
      </w:r>
    </w:p>
    <w:p w14:paraId="70E10AE6" w14:textId="77777777" w:rsidR="00D46B4E" w:rsidRDefault="00D46B4E" w:rsidP="00D46B4E">
      <w:pPr>
        <w:pStyle w:val="ListParagraph"/>
        <w:numPr>
          <w:ilvl w:val="0"/>
          <w:numId w:val="1"/>
        </w:numPr>
      </w:pPr>
      <w:r>
        <w:t>contains 694 rows, corresponding to peptides</w:t>
      </w:r>
    </w:p>
    <w:p w14:paraId="3A25856D" w14:textId="20618015" w:rsidR="00D46B4E" w:rsidRDefault="00D46B4E" w:rsidP="00D46B4E">
      <w:pPr>
        <w:pStyle w:val="ListParagraph"/>
        <w:numPr>
          <w:ilvl w:val="0"/>
          <w:numId w:val="1"/>
        </w:numPr>
      </w:pPr>
      <w:r>
        <w:t>contains 6428 columns, corresponding to peptide and protein identifiers and all other columns giving the Light to Heavy ratioed data for each sample.</w:t>
      </w:r>
    </w:p>
    <w:p w14:paraId="36BF1CD0" w14:textId="77777777" w:rsidR="00D46B4E" w:rsidRDefault="00D46B4E" w:rsidP="00D46B4E"/>
    <w:p w14:paraId="7C3C06E4" w14:textId="7DF03FCF" w:rsidR="00D46B4E" w:rsidRDefault="00D46B4E" w:rsidP="00D46B4E">
      <w:r>
        <w:t>The file “TEDDY_Sample_Mapping.csv”</w:t>
      </w:r>
    </w:p>
    <w:p w14:paraId="42029FED" w14:textId="32502927" w:rsidR="00D46B4E" w:rsidRDefault="00D46B4E" w:rsidP="00D46B4E">
      <w:pPr>
        <w:pStyle w:val="ListParagraph"/>
        <w:numPr>
          <w:ilvl w:val="0"/>
          <w:numId w:val="2"/>
        </w:numPr>
      </w:pPr>
      <w:r>
        <w:t>contains 7 columns</w:t>
      </w:r>
    </w:p>
    <w:p w14:paraId="7906AC9C" w14:textId="08FD927C" w:rsidR="00D46B4E" w:rsidRDefault="00D46B4E" w:rsidP="00D46B4E">
      <w:pPr>
        <w:pStyle w:val="ListParagraph"/>
        <w:numPr>
          <w:ilvl w:val="1"/>
          <w:numId w:val="2"/>
        </w:numPr>
      </w:pPr>
      <w:proofErr w:type="spellStart"/>
      <w:r>
        <w:t>SampleID</w:t>
      </w:r>
      <w:proofErr w:type="spellEnd"/>
      <w:r>
        <w:t xml:space="preserve"> gives the unique sample identifier corresponding to one column in the above data</w:t>
      </w:r>
    </w:p>
    <w:p w14:paraId="4ABC7F9D" w14:textId="26BA4D18" w:rsidR="00D46B4E" w:rsidRDefault="00D46B4E" w:rsidP="00D46B4E">
      <w:pPr>
        <w:pStyle w:val="ListParagraph"/>
        <w:numPr>
          <w:ilvl w:val="1"/>
          <w:numId w:val="2"/>
        </w:numPr>
      </w:pPr>
      <w:proofErr w:type="spellStart"/>
      <w:r>
        <w:t>BatchID</w:t>
      </w:r>
      <w:proofErr w:type="spellEnd"/>
      <w:r>
        <w:t xml:space="preserve"> gives the batch number in which the sample was run</w:t>
      </w:r>
    </w:p>
    <w:p w14:paraId="41A3BE1F" w14:textId="17354F0B" w:rsidR="00D46B4E" w:rsidRDefault="00D46B4E" w:rsidP="00D46B4E">
      <w:pPr>
        <w:pStyle w:val="ListParagraph"/>
        <w:numPr>
          <w:ilvl w:val="1"/>
          <w:numId w:val="2"/>
        </w:numPr>
      </w:pPr>
      <w:proofErr w:type="spellStart"/>
      <w:r>
        <w:t>PlateID</w:t>
      </w:r>
      <w:proofErr w:type="spellEnd"/>
      <w:r>
        <w:t xml:space="preserve"> gives the plate number on which the sample was run</w:t>
      </w:r>
    </w:p>
    <w:p w14:paraId="18D58BCF" w14:textId="536F687E" w:rsidR="00D46B4E" w:rsidRDefault="00D46B4E" w:rsidP="00D46B4E">
      <w:pPr>
        <w:pStyle w:val="ListParagraph"/>
        <w:numPr>
          <w:ilvl w:val="1"/>
          <w:numId w:val="2"/>
        </w:numPr>
      </w:pPr>
      <w:proofErr w:type="spellStart"/>
      <w:r>
        <w:t>RunDate</w:t>
      </w:r>
      <w:proofErr w:type="spellEnd"/>
      <w:r>
        <w:t xml:space="preserve"> gives the date the sample was run on the mass spectrometer</w:t>
      </w:r>
    </w:p>
    <w:p w14:paraId="088DCE9A" w14:textId="2A57790C" w:rsidR="00D46B4E" w:rsidRDefault="00D46B4E" w:rsidP="00D46B4E">
      <w:pPr>
        <w:pStyle w:val="ListParagraph"/>
        <w:numPr>
          <w:ilvl w:val="1"/>
          <w:numId w:val="2"/>
        </w:numPr>
      </w:pPr>
      <w:proofErr w:type="spellStart"/>
      <w:r>
        <w:t>SampleType</w:t>
      </w:r>
      <w:proofErr w:type="spellEnd"/>
      <w:r>
        <w:t xml:space="preserve"> gives the type of sample (Subject Sample, Pooled QC, or </w:t>
      </w:r>
      <w:proofErr w:type="spellStart"/>
      <w:r>
        <w:t>BiolVT</w:t>
      </w:r>
      <w:proofErr w:type="spellEnd"/>
      <w:r>
        <w:t>) as described in the manuscript</w:t>
      </w:r>
    </w:p>
    <w:p w14:paraId="30F4BFEA" w14:textId="3AF7A3C9" w:rsidR="00D46B4E" w:rsidRDefault="00D46B4E" w:rsidP="00D46B4E">
      <w:pPr>
        <w:pStyle w:val="ListParagraph"/>
        <w:numPr>
          <w:ilvl w:val="1"/>
          <w:numId w:val="2"/>
        </w:numPr>
      </w:pPr>
      <w:proofErr w:type="spellStart"/>
      <w:r>
        <w:t>SubjectID</w:t>
      </w:r>
      <w:proofErr w:type="spellEnd"/>
      <w:r>
        <w:t xml:space="preserve"> gives the subject identifier for that </w:t>
      </w:r>
      <w:proofErr w:type="gramStart"/>
      <w:r>
        <w:t>particular sample</w:t>
      </w:r>
      <w:proofErr w:type="gramEnd"/>
      <w:r>
        <w:t xml:space="preserve"> run</w:t>
      </w:r>
    </w:p>
    <w:p w14:paraId="1859F158" w14:textId="6CA77D73" w:rsidR="00D46B4E" w:rsidRDefault="00D46B4E" w:rsidP="00D46B4E">
      <w:pPr>
        <w:pStyle w:val="ListParagraph"/>
        <w:numPr>
          <w:ilvl w:val="1"/>
          <w:numId w:val="2"/>
        </w:numPr>
      </w:pPr>
      <w:proofErr w:type="spellStart"/>
      <w:r>
        <w:t>SubjectAge</w:t>
      </w:r>
      <w:proofErr w:type="spellEnd"/>
      <w:r>
        <w:t xml:space="preserve"> gives the age of the subject in days</w:t>
      </w:r>
    </w:p>
    <w:sectPr w:rsidR="00D46B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41091"/>
    <w:multiLevelType w:val="hybridMultilevel"/>
    <w:tmpl w:val="5B424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EF3EA8"/>
    <w:multiLevelType w:val="hybridMultilevel"/>
    <w:tmpl w:val="F4B8C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7167332">
    <w:abstractNumId w:val="1"/>
  </w:num>
  <w:num w:numId="2" w16cid:durableId="1513563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B4E"/>
    <w:rsid w:val="00236F48"/>
    <w:rsid w:val="00321478"/>
    <w:rsid w:val="003249E5"/>
    <w:rsid w:val="004063D8"/>
    <w:rsid w:val="005C3B37"/>
    <w:rsid w:val="005D6A8A"/>
    <w:rsid w:val="00600349"/>
    <w:rsid w:val="007C7449"/>
    <w:rsid w:val="00891C28"/>
    <w:rsid w:val="008F7A92"/>
    <w:rsid w:val="009F3A13"/>
    <w:rsid w:val="00A1340D"/>
    <w:rsid w:val="00BF5F06"/>
    <w:rsid w:val="00D46B4E"/>
    <w:rsid w:val="00ED1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1BBF2C"/>
  <w15:chartTrackingRefBased/>
  <w15:docId w15:val="{43B665F9-9ACE-E044-B7CE-41F19047D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6B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lisa.bramer@pnnl.gov</dc:creator>
  <cp:keywords/>
  <dc:description/>
  <cp:lastModifiedBy>Bramer, Lisa M</cp:lastModifiedBy>
  <cp:revision>1</cp:revision>
  <dcterms:created xsi:type="dcterms:W3CDTF">2024-06-10T22:20:00Z</dcterms:created>
  <dcterms:modified xsi:type="dcterms:W3CDTF">2024-06-10T22:30:00Z</dcterms:modified>
</cp:coreProperties>
</file>